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D4" w:rsidRPr="00CD03D6" w:rsidRDefault="000E04D4" w:rsidP="000E04D4">
      <w:pPr>
        <w:spacing w:after="0" w:line="29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</w:t>
      </w:r>
    </w:p>
    <w:p w:rsidR="000E04D4" w:rsidRPr="00CD03D6" w:rsidRDefault="000E04D4" w:rsidP="000E04D4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:rsidR="000E04D4" w:rsidRPr="00CD03D6" w:rsidRDefault="000E04D4" w:rsidP="000E04D4">
      <w:pPr>
        <w:spacing w:after="0"/>
        <w:ind w:right="300"/>
        <w:jc w:val="center"/>
        <w:rPr>
          <w:rFonts w:ascii="Times New Roman" w:hAnsi="Times New Roman"/>
          <w:sz w:val="20"/>
          <w:szCs w:val="20"/>
        </w:rPr>
      </w:pPr>
      <w:r w:rsidRPr="00CD03D6">
        <w:rPr>
          <w:rFonts w:ascii="Times New Roman" w:hAnsi="Times New Roman"/>
          <w:sz w:val="27"/>
          <w:szCs w:val="27"/>
        </w:rPr>
        <w:t xml:space="preserve">по устранению недостатков, выявленных в ходе независимой </w:t>
      </w:r>
      <w:proofErr w:type="gramStart"/>
      <w:r w:rsidRPr="00CD03D6">
        <w:rPr>
          <w:rFonts w:ascii="Times New Roman" w:hAnsi="Times New Roman"/>
          <w:sz w:val="27"/>
          <w:szCs w:val="27"/>
        </w:rPr>
        <w:t>оценки качества условий оказания услуг</w:t>
      </w:r>
      <w:proofErr w:type="gramEnd"/>
    </w:p>
    <w:p w:rsidR="000E04D4" w:rsidRPr="00CD03D6" w:rsidRDefault="000E04D4" w:rsidP="000E04D4">
      <w:pPr>
        <w:spacing w:after="0" w:line="238" w:lineRule="auto"/>
        <w:ind w:right="300"/>
        <w:jc w:val="center"/>
        <w:rPr>
          <w:rFonts w:ascii="Times New Roman" w:hAnsi="Times New Roman"/>
          <w:sz w:val="20"/>
          <w:szCs w:val="20"/>
        </w:rPr>
      </w:pPr>
      <w:r w:rsidRPr="00CD03D6">
        <w:rPr>
          <w:rFonts w:ascii="Times New Roman" w:hAnsi="Times New Roman"/>
          <w:sz w:val="28"/>
          <w:szCs w:val="28"/>
        </w:rPr>
        <w:t>муниципального учреждения культуры «Октябрьского культурно-досугового комплекса»</w:t>
      </w:r>
    </w:p>
    <w:p w:rsidR="000E04D4" w:rsidRPr="00CD03D6" w:rsidRDefault="000E04D4" w:rsidP="000E04D4">
      <w:pPr>
        <w:spacing w:after="0" w:line="3" w:lineRule="exact"/>
        <w:jc w:val="center"/>
        <w:rPr>
          <w:rFonts w:ascii="Times New Roman" w:hAnsi="Times New Roman"/>
          <w:sz w:val="24"/>
          <w:szCs w:val="24"/>
        </w:rPr>
      </w:pPr>
    </w:p>
    <w:p w:rsidR="000E04D4" w:rsidRPr="00CD03D6" w:rsidRDefault="000E04D4" w:rsidP="000E04D4">
      <w:pPr>
        <w:spacing w:after="0"/>
        <w:ind w:right="300"/>
        <w:jc w:val="center"/>
        <w:rPr>
          <w:rFonts w:ascii="Times New Roman" w:hAnsi="Times New Roman"/>
          <w:sz w:val="20"/>
          <w:szCs w:val="20"/>
        </w:rPr>
      </w:pPr>
      <w:r w:rsidRPr="00CD03D6">
        <w:rPr>
          <w:rFonts w:ascii="Times New Roman" w:hAnsi="Times New Roman"/>
          <w:sz w:val="28"/>
          <w:szCs w:val="28"/>
        </w:rPr>
        <w:t>Рыбинского муниципального района Ярославской области</w:t>
      </w:r>
    </w:p>
    <w:p w:rsidR="000E04D4" w:rsidRPr="000E04D4" w:rsidRDefault="000E04D4" w:rsidP="000E04D4">
      <w:pPr>
        <w:spacing w:after="0" w:line="238" w:lineRule="auto"/>
        <w:ind w:right="300"/>
        <w:jc w:val="center"/>
        <w:rPr>
          <w:rFonts w:ascii="Times New Roman" w:hAnsi="Times New Roman"/>
          <w:sz w:val="20"/>
          <w:szCs w:val="20"/>
        </w:rPr>
      </w:pPr>
      <w:r w:rsidRPr="00CD03D6">
        <w:rPr>
          <w:rFonts w:ascii="Times New Roman" w:hAnsi="Times New Roman"/>
          <w:sz w:val="28"/>
          <w:szCs w:val="28"/>
        </w:rPr>
        <w:t>2020 г.</w:t>
      </w:r>
    </w:p>
    <w:tbl>
      <w:tblPr>
        <w:tblStyle w:val="a3"/>
        <w:tblW w:w="0" w:type="auto"/>
        <w:tblLook w:val="04A0"/>
      </w:tblPr>
      <w:tblGrid>
        <w:gridCol w:w="2839"/>
        <w:gridCol w:w="3090"/>
        <w:gridCol w:w="1612"/>
        <w:gridCol w:w="1824"/>
        <w:gridCol w:w="2593"/>
        <w:gridCol w:w="1830"/>
      </w:tblGrid>
      <w:tr w:rsidR="00A2588A" w:rsidTr="006B7A4A">
        <w:tc>
          <w:tcPr>
            <w:tcW w:w="2839" w:type="dxa"/>
            <w:vMerge w:val="restart"/>
          </w:tcPr>
          <w:p w:rsidR="000E04D4" w:rsidRPr="00CD03D6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w w:val="99"/>
                <w:sz w:val="24"/>
                <w:szCs w:val="24"/>
              </w:rPr>
              <w:t xml:space="preserve">Недостатки, выявленные </w:t>
            </w:r>
            <w:proofErr w:type="gramStart"/>
            <w:r w:rsidRPr="00CD03D6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proofErr w:type="gramEnd"/>
          </w:p>
          <w:p w:rsidR="000E04D4" w:rsidRPr="00CD03D6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>ходе независимой оценки</w:t>
            </w:r>
          </w:p>
          <w:p w:rsidR="000E04D4" w:rsidRPr="00CD03D6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>качества условий оказания</w:t>
            </w:r>
          </w:p>
          <w:p w:rsidR="000E04D4" w:rsidRPr="00CD03D6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w w:val="99"/>
                <w:sz w:val="24"/>
                <w:szCs w:val="24"/>
              </w:rPr>
              <w:t>услуг организацией</w:t>
            </w:r>
          </w:p>
        </w:tc>
        <w:tc>
          <w:tcPr>
            <w:tcW w:w="3090" w:type="dxa"/>
            <w:vMerge w:val="restart"/>
          </w:tcPr>
          <w:p w:rsidR="000E04D4" w:rsidRPr="00CD03D6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w w:val="99"/>
                <w:sz w:val="24"/>
                <w:szCs w:val="24"/>
              </w:rPr>
              <w:t>Наименование мероприятия по устранению</w:t>
            </w:r>
          </w:p>
          <w:p w:rsidR="000E04D4" w:rsidRPr="00CD03D6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>недостат</w:t>
            </w:r>
            <w:r>
              <w:rPr>
                <w:rFonts w:ascii="Times New Roman" w:hAnsi="Times New Roman"/>
                <w:sz w:val="24"/>
                <w:szCs w:val="24"/>
              </w:rPr>
              <w:t>ков, выявленных в ходе независи</w:t>
            </w:r>
            <w:r w:rsidRPr="00CD03D6">
              <w:rPr>
                <w:rFonts w:ascii="Times New Roman" w:hAnsi="Times New Roman"/>
                <w:sz w:val="24"/>
                <w:szCs w:val="24"/>
              </w:rPr>
              <w:t>мой оценки качества условий оказания</w:t>
            </w:r>
            <w:r w:rsidRPr="00CD03D6">
              <w:rPr>
                <w:rFonts w:ascii="Times New Roman" w:hAnsi="Times New Roman"/>
                <w:w w:val="99"/>
                <w:sz w:val="24"/>
                <w:szCs w:val="24"/>
              </w:rPr>
              <w:t>услуг организацией</w:t>
            </w:r>
          </w:p>
        </w:tc>
        <w:tc>
          <w:tcPr>
            <w:tcW w:w="1612" w:type="dxa"/>
            <w:vMerge w:val="restart"/>
          </w:tcPr>
          <w:p w:rsidR="000E04D4" w:rsidRPr="00CD03D6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  <w:p w:rsidR="000E04D4" w:rsidRPr="00CD03D6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w w:val="99"/>
                <w:sz w:val="24"/>
                <w:szCs w:val="24"/>
              </w:rPr>
              <w:t>реализации ме</w:t>
            </w:r>
            <w:r w:rsidRPr="00CD03D6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824" w:type="dxa"/>
            <w:vMerge w:val="restart"/>
          </w:tcPr>
          <w:p w:rsidR="000E04D4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0E04D4" w:rsidRPr="00CD03D6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</w:t>
            </w:r>
          </w:p>
          <w:p w:rsidR="000E04D4" w:rsidRPr="00CD03D6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 указа</w:t>
            </w:r>
            <w:r w:rsidRPr="00CD03D6">
              <w:rPr>
                <w:rFonts w:ascii="Times New Roman" w:hAnsi="Times New Roman"/>
                <w:sz w:val="24"/>
                <w:szCs w:val="24"/>
              </w:rPr>
              <w:t>нием фамилии,</w:t>
            </w:r>
            <w:proofErr w:type="gramEnd"/>
          </w:p>
          <w:p w:rsidR="000E04D4" w:rsidRDefault="000E04D4" w:rsidP="00593DF6">
            <w:pPr>
              <w:spacing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 xml:space="preserve">имени, </w:t>
            </w:r>
          </w:p>
          <w:p w:rsidR="000E04D4" w:rsidRDefault="000E04D4" w:rsidP="00593DF6">
            <w:pPr>
              <w:spacing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 xml:space="preserve">отчества </w:t>
            </w:r>
          </w:p>
          <w:p w:rsidR="000E04D4" w:rsidRDefault="000E04D4" w:rsidP="00593DF6">
            <w:pPr>
              <w:spacing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D4" w:rsidRPr="00CD03D6" w:rsidRDefault="000E04D4" w:rsidP="00593DF6">
            <w:pPr>
              <w:spacing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>должности)</w:t>
            </w:r>
          </w:p>
        </w:tc>
        <w:tc>
          <w:tcPr>
            <w:tcW w:w="4423" w:type="dxa"/>
            <w:gridSpan w:val="2"/>
          </w:tcPr>
          <w:p w:rsidR="000E04D4" w:rsidRPr="00CD03D6" w:rsidRDefault="000E04D4" w:rsidP="00593DF6">
            <w:pPr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>Сведения о ходе реализации</w:t>
            </w:r>
          </w:p>
          <w:p w:rsidR="000E04D4" w:rsidRPr="00CD03D6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2588A" w:rsidTr="006B7A4A">
        <w:tc>
          <w:tcPr>
            <w:tcW w:w="2839" w:type="dxa"/>
            <w:vMerge/>
          </w:tcPr>
          <w:p w:rsidR="000E04D4" w:rsidRPr="00CD03D6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0E04D4" w:rsidRPr="00CD03D6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0E04D4" w:rsidRPr="00CD03D6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E04D4" w:rsidRPr="00CD03D6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0E04D4" w:rsidRPr="00CD03D6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w w:val="99"/>
                <w:sz w:val="24"/>
                <w:szCs w:val="24"/>
              </w:rPr>
              <w:t>реализованные</w:t>
            </w:r>
          </w:p>
          <w:p w:rsidR="000E04D4" w:rsidRDefault="000E04D4" w:rsidP="00593DF6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w w:val="99"/>
                <w:sz w:val="24"/>
                <w:szCs w:val="24"/>
              </w:rPr>
              <w:t>меры по устране</w:t>
            </w:r>
            <w:r w:rsidRPr="00CD03D6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proofErr w:type="gramStart"/>
            <w:r w:rsidRPr="00CD03D6">
              <w:rPr>
                <w:rFonts w:ascii="Times New Roman" w:hAnsi="Times New Roman"/>
                <w:sz w:val="24"/>
                <w:szCs w:val="24"/>
              </w:rPr>
              <w:t>выявленных</w:t>
            </w:r>
            <w:proofErr w:type="gramEnd"/>
          </w:p>
          <w:p w:rsidR="000E04D4" w:rsidRPr="00CD03D6" w:rsidRDefault="000E04D4" w:rsidP="00593DF6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>недостатков</w:t>
            </w:r>
          </w:p>
        </w:tc>
        <w:tc>
          <w:tcPr>
            <w:tcW w:w="1830" w:type="dxa"/>
          </w:tcPr>
          <w:p w:rsidR="000E04D4" w:rsidRPr="00CD03D6" w:rsidRDefault="000E04D4" w:rsidP="0059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  <w:p w:rsidR="000E04D4" w:rsidRPr="00CD03D6" w:rsidRDefault="000E04D4" w:rsidP="00593DF6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D6">
              <w:rPr>
                <w:rFonts w:ascii="Times New Roman" w:hAnsi="Times New Roman"/>
                <w:w w:val="99"/>
                <w:sz w:val="24"/>
                <w:szCs w:val="24"/>
              </w:rPr>
              <w:t>срокреализации</w:t>
            </w:r>
          </w:p>
        </w:tc>
      </w:tr>
      <w:tr w:rsidR="000E04D4" w:rsidTr="00486070">
        <w:tc>
          <w:tcPr>
            <w:tcW w:w="13788" w:type="dxa"/>
            <w:gridSpan w:val="6"/>
          </w:tcPr>
          <w:p w:rsidR="000E04D4" w:rsidRPr="00817C06" w:rsidRDefault="000E04D4" w:rsidP="00593DF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C06">
              <w:rPr>
                <w:rFonts w:ascii="Times New Roman" w:hAnsi="Times New Roman"/>
                <w:sz w:val="24"/>
                <w:szCs w:val="24"/>
              </w:rPr>
              <w:t xml:space="preserve"> Открытость и доступность информации об организации - 93.4 %</w:t>
            </w:r>
          </w:p>
        </w:tc>
      </w:tr>
      <w:tr w:rsidR="00A2588A" w:rsidTr="006B7A4A">
        <w:tc>
          <w:tcPr>
            <w:tcW w:w="2839" w:type="dxa"/>
          </w:tcPr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>Привести в соответствие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376E6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76E6E">
              <w:rPr>
                <w:rFonts w:ascii="Times New Roman" w:hAnsi="Times New Roman"/>
                <w:sz w:val="24"/>
                <w:szCs w:val="24"/>
              </w:rPr>
              <w:t xml:space="preserve"> деятельно-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E6E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376E6E">
              <w:rPr>
                <w:rFonts w:ascii="Times New Roman" w:hAnsi="Times New Roman"/>
                <w:sz w:val="24"/>
                <w:szCs w:val="24"/>
              </w:rPr>
              <w:t xml:space="preserve"> организации культуры,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 xml:space="preserve">размещенной на </w:t>
            </w:r>
            <w:proofErr w:type="spellStart"/>
            <w:r w:rsidRPr="00376E6E">
              <w:rPr>
                <w:rFonts w:ascii="Times New Roman" w:hAnsi="Times New Roman"/>
                <w:sz w:val="24"/>
                <w:szCs w:val="24"/>
              </w:rPr>
              <w:t>официаль</w:t>
            </w:r>
            <w:proofErr w:type="spellEnd"/>
            <w:r w:rsidRPr="00376E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 xml:space="preserve">ном сайте организации </w:t>
            </w:r>
            <w:proofErr w:type="gramStart"/>
            <w:r w:rsidRPr="00376E6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>сети «Интернет», порядку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>размещения информации</w:t>
            </w:r>
          </w:p>
          <w:p w:rsidR="00486070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</w:p>
          <w:p w:rsidR="000E04D4" w:rsidRPr="00376E6E" w:rsidRDefault="00486070" w:rsidP="00486070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поставщика услуг в сети «Интернет» согласно требова</w:t>
            </w:r>
            <w:r w:rsidR="000E04D4" w:rsidRPr="00376E6E">
              <w:rPr>
                <w:rFonts w:ascii="Times New Roman" w:hAnsi="Times New Roman"/>
                <w:sz w:val="24"/>
                <w:szCs w:val="24"/>
              </w:rPr>
              <w:t>ниям, в частности: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>- сведения об учреди-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E6E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376E6E">
              <w:rPr>
                <w:rFonts w:ascii="Times New Roman" w:hAnsi="Times New Roman"/>
                <w:sz w:val="24"/>
                <w:szCs w:val="24"/>
              </w:rPr>
              <w:t>/учредителях;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76E6E">
              <w:rPr>
                <w:rFonts w:ascii="Times New Roman" w:hAnsi="Times New Roman"/>
                <w:sz w:val="24"/>
                <w:szCs w:val="24"/>
              </w:rPr>
              <w:t>контактные</w:t>
            </w:r>
            <w:proofErr w:type="gramEnd"/>
            <w:r w:rsidRPr="00376E6E">
              <w:rPr>
                <w:rFonts w:ascii="Times New Roman" w:hAnsi="Times New Roman"/>
                <w:sz w:val="24"/>
                <w:szCs w:val="24"/>
              </w:rPr>
              <w:t xml:space="preserve"> данный теле-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 xml:space="preserve">фоны, адреса </w:t>
            </w:r>
            <w:proofErr w:type="gramStart"/>
            <w:r w:rsidRPr="00376E6E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>почты учредителя\учреди-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E6E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r w:rsidRPr="00376E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>- адрес сайта;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lastRenderedPageBreak/>
              <w:t>- положение о филиалах и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E6E">
              <w:rPr>
                <w:rFonts w:ascii="Times New Roman" w:hAnsi="Times New Roman"/>
                <w:sz w:val="24"/>
                <w:szCs w:val="24"/>
              </w:rPr>
              <w:t>представительствах</w:t>
            </w:r>
            <w:proofErr w:type="gramEnd"/>
            <w:r w:rsidRPr="00376E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04D4" w:rsidRPr="00376E6E" w:rsidRDefault="00486070" w:rsidP="00486070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адреса сайтов структур</w:t>
            </w:r>
            <w:r w:rsidR="000E04D4" w:rsidRPr="00376E6E">
              <w:rPr>
                <w:rFonts w:ascii="Times New Roman" w:hAnsi="Times New Roman"/>
                <w:sz w:val="24"/>
                <w:szCs w:val="24"/>
              </w:rPr>
              <w:t>ных подразделений;</w:t>
            </w:r>
          </w:p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t>- копия лицензии на осу-</w:t>
            </w:r>
          </w:p>
          <w:p w:rsidR="000E04D4" w:rsidRDefault="000E04D4" w:rsidP="00593DF6">
            <w:pPr>
              <w:ind w:left="60"/>
              <w:rPr>
                <w:rFonts w:eastAsia="Times New Roman"/>
                <w:sz w:val="24"/>
                <w:szCs w:val="24"/>
              </w:rPr>
            </w:pPr>
            <w:proofErr w:type="spellStart"/>
            <w:r w:rsidRPr="00376E6E">
              <w:rPr>
                <w:rFonts w:ascii="Times New Roman" w:hAnsi="Times New Roman"/>
                <w:sz w:val="24"/>
                <w:szCs w:val="24"/>
              </w:rPr>
              <w:t>ществление</w:t>
            </w:r>
            <w:proofErr w:type="spellEnd"/>
            <w:r w:rsidRPr="00376E6E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0E04D4" w:rsidRDefault="000E04D4" w:rsidP="00593DF6">
            <w:pPr>
              <w:ind w:left="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664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независимой оценки качества оказания услуг</w:t>
            </w:r>
          </w:p>
          <w:p w:rsidR="000E04D4" w:rsidRDefault="000E04D4" w:rsidP="00593D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3664A">
              <w:rPr>
                <w:rFonts w:ascii="Times New Roman" w:hAnsi="Times New Roman"/>
                <w:color w:val="000000"/>
                <w:sz w:val="24"/>
                <w:szCs w:val="24"/>
              </w:rPr>
              <w:t>план по улучшению качества работы организации</w:t>
            </w:r>
          </w:p>
          <w:p w:rsidR="000E04D4" w:rsidRDefault="000E04D4" w:rsidP="00593DF6"/>
        </w:tc>
        <w:tc>
          <w:tcPr>
            <w:tcW w:w="3090" w:type="dxa"/>
          </w:tcPr>
          <w:p w:rsidR="000E04D4" w:rsidRDefault="000E04D4" w:rsidP="000E04D4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Разместить на официальном сайте учреждения;</w:t>
            </w:r>
          </w:p>
          <w:p w:rsidR="000E04D4" w:rsidRDefault="000E04D4" w:rsidP="000E04D4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-контактные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телефоны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электронной почты учредителя </w:t>
            </w:r>
          </w:p>
          <w:p w:rsidR="000E04D4" w:rsidRDefault="000E04D4" w:rsidP="000E04D4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-Адрес сайта;</w:t>
            </w:r>
          </w:p>
          <w:p w:rsidR="000E04D4" w:rsidRDefault="000E04D4" w:rsidP="000E04D4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-результаты независимой оценки качества оказания услуг</w:t>
            </w:r>
          </w:p>
          <w:p w:rsidR="000E04D4" w:rsidRDefault="000E04D4" w:rsidP="000E04D4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 по улучше</w:t>
            </w:r>
            <w:r w:rsidR="00486070">
              <w:rPr>
                <w:rFonts w:ascii="Times New Roman" w:hAnsi="Times New Roman"/>
                <w:sz w:val="24"/>
                <w:szCs w:val="24"/>
              </w:rPr>
              <w:t>нию качества работы организации</w:t>
            </w:r>
          </w:p>
          <w:p w:rsidR="000E04D4" w:rsidRPr="00CD03D6" w:rsidRDefault="000E04D4" w:rsidP="000E04D4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0E04D4" w:rsidRDefault="000E04D4" w:rsidP="00593DF6">
            <w:r w:rsidRPr="00376E6E">
              <w:rPr>
                <w:rFonts w:ascii="Times New Roman" w:hAnsi="Times New Roman"/>
                <w:sz w:val="24"/>
                <w:szCs w:val="24"/>
              </w:rPr>
              <w:t>До 28.02.2020</w:t>
            </w:r>
          </w:p>
        </w:tc>
        <w:tc>
          <w:tcPr>
            <w:tcW w:w="1824" w:type="dxa"/>
          </w:tcPr>
          <w:p w:rsidR="000E04D4" w:rsidRPr="00CD03D6" w:rsidRDefault="000E04D4" w:rsidP="00593DF6">
            <w:pPr>
              <w:rPr>
                <w:rFonts w:ascii="Times New Roman" w:hAnsi="Times New Roman"/>
              </w:rPr>
            </w:pPr>
            <w:r w:rsidRPr="00CD03D6">
              <w:rPr>
                <w:rFonts w:ascii="Times New Roman" w:hAnsi="Times New Roman"/>
              </w:rPr>
              <w:t>Директор Позднякова Татьяна Алексеевна</w:t>
            </w:r>
          </w:p>
        </w:tc>
        <w:tc>
          <w:tcPr>
            <w:tcW w:w="2593" w:type="dxa"/>
          </w:tcPr>
          <w:p w:rsidR="000E04D4" w:rsidRDefault="00486070" w:rsidP="00486070">
            <w:r>
              <w:t xml:space="preserve">Вся информация в полном объёме размещена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сайте учреждения </w:t>
            </w:r>
          </w:p>
        </w:tc>
        <w:tc>
          <w:tcPr>
            <w:tcW w:w="1830" w:type="dxa"/>
          </w:tcPr>
          <w:p w:rsidR="000E04D4" w:rsidRDefault="00486070" w:rsidP="00593DF6"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376E6E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</w:tc>
      </w:tr>
      <w:tr w:rsidR="00A2588A" w:rsidTr="006B7A4A">
        <w:tc>
          <w:tcPr>
            <w:tcW w:w="2839" w:type="dxa"/>
          </w:tcPr>
          <w:p w:rsidR="000E04D4" w:rsidRPr="00376E6E" w:rsidRDefault="000E04D4" w:rsidP="00593DF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sz w:val="24"/>
                <w:szCs w:val="24"/>
              </w:rPr>
              <w:lastRenderedPageBreak/>
              <w:t>2. Обеспечить наличие</w:t>
            </w:r>
          </w:p>
          <w:p w:rsidR="000E04D4" w:rsidRDefault="000E04D4" w:rsidP="00593DF6">
            <w:pPr>
              <w:pStyle w:val="a4"/>
              <w:numPr>
                <w:ilvl w:val="0"/>
                <w:numId w:val="2"/>
              </w:numPr>
              <w:ind w:left="0" w:firstLine="0"/>
            </w:pPr>
            <w:r w:rsidRPr="00CD03D6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техническую возможность выражения получателем услуг мнения о качестве условий оказания услуг организацией культуры</w:t>
            </w:r>
          </w:p>
        </w:tc>
        <w:tc>
          <w:tcPr>
            <w:tcW w:w="3090" w:type="dxa"/>
          </w:tcPr>
          <w:p w:rsidR="000E04D4" w:rsidRDefault="000E04D4" w:rsidP="00593DF6">
            <w:r w:rsidRPr="00376E6E">
              <w:rPr>
                <w:rFonts w:ascii="Times New Roman" w:hAnsi="Times New Roman"/>
                <w:sz w:val="24"/>
                <w:szCs w:val="24"/>
              </w:rPr>
              <w:t>Размещение анкеты для опроса граждан на</w:t>
            </w:r>
            <w:r w:rsidR="00486070">
              <w:rPr>
                <w:rFonts w:ascii="Times New Roman" w:hAnsi="Times New Roman"/>
                <w:sz w:val="24"/>
                <w:szCs w:val="24"/>
              </w:rPr>
              <w:t>официальном сайте КДК</w:t>
            </w:r>
          </w:p>
        </w:tc>
        <w:tc>
          <w:tcPr>
            <w:tcW w:w="1612" w:type="dxa"/>
          </w:tcPr>
          <w:p w:rsidR="000E04D4" w:rsidRDefault="00486070" w:rsidP="00593DF6">
            <w:r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  <w:r w:rsidR="000E04D4" w:rsidRPr="00376E6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24" w:type="dxa"/>
          </w:tcPr>
          <w:p w:rsidR="000E04D4" w:rsidRPr="00CD03D6" w:rsidRDefault="000E04D4" w:rsidP="00593DF6">
            <w:pPr>
              <w:rPr>
                <w:rFonts w:ascii="Times New Roman" w:hAnsi="Times New Roman"/>
              </w:rPr>
            </w:pPr>
            <w:r w:rsidRPr="00CD03D6">
              <w:rPr>
                <w:rFonts w:ascii="Times New Roman" w:hAnsi="Times New Roman"/>
              </w:rPr>
              <w:t>Директор Позднякова Татьяна Алексеевна</w:t>
            </w:r>
          </w:p>
        </w:tc>
        <w:tc>
          <w:tcPr>
            <w:tcW w:w="2593" w:type="dxa"/>
          </w:tcPr>
          <w:p w:rsidR="000E04D4" w:rsidRDefault="00486070" w:rsidP="00593DF6">
            <w:r>
              <w:t>Опрос проведен среди всех возрастов населения</w:t>
            </w:r>
            <w:r w:rsidR="00A2588A">
              <w:t xml:space="preserve"> на бумажном носителе </w:t>
            </w:r>
          </w:p>
        </w:tc>
        <w:tc>
          <w:tcPr>
            <w:tcW w:w="1830" w:type="dxa"/>
          </w:tcPr>
          <w:p w:rsidR="000E04D4" w:rsidRDefault="00A2588A" w:rsidP="00593DF6">
            <w:r>
              <w:t>Апрель 2020 г</w:t>
            </w:r>
          </w:p>
        </w:tc>
      </w:tr>
      <w:tr w:rsidR="000E04D4" w:rsidTr="00486070">
        <w:tc>
          <w:tcPr>
            <w:tcW w:w="13788" w:type="dxa"/>
            <w:gridSpan w:val="6"/>
          </w:tcPr>
          <w:p w:rsidR="000E04D4" w:rsidRDefault="000E04D4" w:rsidP="00593D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E8F3F7"/>
              </w:rPr>
            </w:pPr>
            <w:r w:rsidRPr="00D366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 результатам оценки критерия «Удовлетворенность условиями оказания услуг»</w:t>
            </w:r>
          </w:p>
          <w:p w:rsidR="000E04D4" w:rsidRPr="00817C06" w:rsidRDefault="006B7A4A" w:rsidP="00593D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0E04D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0E04D4" w:rsidRPr="0095461D">
              <w:rPr>
                <w:rFonts w:ascii="Times New Roman" w:hAnsi="Times New Roman"/>
                <w:color w:val="000000"/>
                <w:sz w:val="21"/>
                <w:szCs w:val="21"/>
              </w:rPr>
              <w:t>Удовлетворенность условиями оказания услуг – 99,5%</w:t>
            </w:r>
          </w:p>
        </w:tc>
      </w:tr>
      <w:tr w:rsidR="00A2588A" w:rsidTr="006B7A4A">
        <w:tc>
          <w:tcPr>
            <w:tcW w:w="2839" w:type="dxa"/>
          </w:tcPr>
          <w:p w:rsidR="000E04D4" w:rsidRPr="0095461D" w:rsidRDefault="000E04D4" w:rsidP="00593DF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61D">
              <w:rPr>
                <w:rFonts w:ascii="Times New Roman" w:hAnsi="Times New Roman"/>
                <w:color w:val="000000"/>
                <w:sz w:val="24"/>
                <w:szCs w:val="24"/>
              </w:rPr>
              <w:t>довести долю получателей услуг, которые готовы рекомендовать организацию культуры родственникам и знакомым, до 100%</w:t>
            </w:r>
          </w:p>
          <w:p w:rsidR="000E04D4" w:rsidRDefault="000E04D4" w:rsidP="00593DF6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95461D">
              <w:rPr>
                <w:rFonts w:ascii="Times New Roman" w:hAnsi="Times New Roman"/>
                <w:color w:val="000000"/>
                <w:sz w:val="24"/>
                <w:szCs w:val="24"/>
              </w:rPr>
              <w:t>довести долю получателей услуг, удовлетворённых удобством графика работы организации культуры, до 100%</w:t>
            </w:r>
          </w:p>
        </w:tc>
        <w:tc>
          <w:tcPr>
            <w:tcW w:w="3090" w:type="dxa"/>
          </w:tcPr>
          <w:p w:rsidR="00486070" w:rsidRPr="0095461D" w:rsidRDefault="00486070" w:rsidP="004860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461D">
              <w:rPr>
                <w:rFonts w:ascii="Times New Roman" w:hAnsi="Times New Roman"/>
                <w:sz w:val="24"/>
                <w:szCs w:val="24"/>
              </w:rPr>
              <w:t>Реализация данного плана по устранениюнедостатков, выявленных в ходе независимой оценки качества условий оказания</w:t>
            </w:r>
          </w:p>
          <w:p w:rsidR="00486070" w:rsidRDefault="00486070" w:rsidP="004860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461D">
              <w:rPr>
                <w:rFonts w:ascii="Times New Roman" w:hAnsi="Times New Roman"/>
                <w:sz w:val="24"/>
                <w:szCs w:val="24"/>
              </w:rPr>
              <w:t>услуг центра досуга в полном объёме.</w:t>
            </w:r>
          </w:p>
          <w:p w:rsidR="000E04D4" w:rsidRDefault="000E04D4" w:rsidP="004860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461D">
              <w:rPr>
                <w:rFonts w:ascii="Times New Roman" w:hAnsi="Times New Roman"/>
                <w:sz w:val="24"/>
                <w:szCs w:val="24"/>
              </w:rPr>
              <w:t>Провести анкетирование среди посетителей</w:t>
            </w:r>
            <w:r w:rsidR="00A2588A">
              <w:rPr>
                <w:rFonts w:ascii="Times New Roman" w:hAnsi="Times New Roman"/>
                <w:sz w:val="24"/>
                <w:szCs w:val="24"/>
              </w:rPr>
              <w:t>КДК</w:t>
            </w:r>
            <w:r w:rsidRPr="0095461D">
              <w:rPr>
                <w:rFonts w:ascii="Times New Roman" w:hAnsi="Times New Roman"/>
                <w:sz w:val="24"/>
                <w:szCs w:val="24"/>
              </w:rPr>
              <w:t xml:space="preserve"> с целью определения запросапо графику работы, оказываемых услуг.</w:t>
            </w:r>
          </w:p>
          <w:p w:rsidR="000E04D4" w:rsidRDefault="000E04D4" w:rsidP="00593D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E04D4" w:rsidRDefault="000E04D4" w:rsidP="00593D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E04D4" w:rsidRPr="0095461D" w:rsidRDefault="000E04D4" w:rsidP="00593D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0E04D4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  <w:r w:rsidRPr="0095461D">
              <w:rPr>
                <w:rFonts w:ascii="Times New Roman" w:hAnsi="Times New Roman"/>
                <w:sz w:val="24"/>
                <w:szCs w:val="24"/>
              </w:rPr>
              <w:t>До 30.09.2020 г.</w:t>
            </w:r>
          </w:p>
          <w:p w:rsidR="000E04D4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4D4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4D4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4D4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4D4" w:rsidRDefault="000E04D4" w:rsidP="00593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4D4" w:rsidRPr="0095461D" w:rsidRDefault="000E04D4" w:rsidP="00593DF6">
            <w:pPr>
              <w:rPr>
                <w:rFonts w:ascii="Times New Roman" w:hAnsi="Times New Roman"/>
              </w:rPr>
            </w:pPr>
            <w:r w:rsidRPr="0095461D">
              <w:rPr>
                <w:rFonts w:ascii="Times New Roman" w:hAnsi="Times New Roman"/>
                <w:sz w:val="24"/>
                <w:szCs w:val="24"/>
              </w:rPr>
              <w:t>15.12.2020 г.</w:t>
            </w:r>
          </w:p>
        </w:tc>
        <w:tc>
          <w:tcPr>
            <w:tcW w:w="1824" w:type="dxa"/>
          </w:tcPr>
          <w:p w:rsidR="000E04D4" w:rsidRDefault="000E04D4" w:rsidP="00593DF6">
            <w:r>
              <w:t>Художественный руководитель Валяшкина Светлана Валерьевна</w:t>
            </w:r>
          </w:p>
          <w:p w:rsidR="000E04D4" w:rsidRDefault="000E04D4" w:rsidP="00593DF6"/>
          <w:p w:rsidR="000E04D4" w:rsidRDefault="000E04D4" w:rsidP="00593DF6">
            <w:pPr>
              <w:rPr>
                <w:rFonts w:ascii="Times New Roman" w:hAnsi="Times New Roman"/>
              </w:rPr>
            </w:pPr>
          </w:p>
          <w:p w:rsidR="000E04D4" w:rsidRDefault="000E04D4" w:rsidP="00593DF6">
            <w:r w:rsidRPr="00CD03D6">
              <w:rPr>
                <w:rFonts w:ascii="Times New Roman" w:hAnsi="Times New Roman"/>
              </w:rPr>
              <w:t>Директор Позднякова Татьяна Алексеевна</w:t>
            </w:r>
          </w:p>
        </w:tc>
        <w:tc>
          <w:tcPr>
            <w:tcW w:w="2593" w:type="dxa"/>
          </w:tcPr>
          <w:p w:rsidR="00A2588A" w:rsidRDefault="00A2588A" w:rsidP="00593DF6">
            <w:r>
              <w:t>Проведено анкетирование среди посетителей КДК.</w:t>
            </w:r>
          </w:p>
          <w:p w:rsidR="00A2588A" w:rsidRDefault="00A2588A" w:rsidP="00593DF6">
            <w:r>
              <w:t>Результат-</w:t>
            </w:r>
          </w:p>
          <w:p w:rsidR="000E04D4" w:rsidRDefault="00A2588A" w:rsidP="00A2588A">
            <w:r>
              <w:t>График работы устраивает на 100%,удовлетворённость</w:t>
            </w:r>
          </w:p>
          <w:p w:rsidR="00A2588A" w:rsidRDefault="00A2588A" w:rsidP="00A2588A">
            <w:r>
              <w:t xml:space="preserve">Предоставляемой услуги </w:t>
            </w:r>
          </w:p>
          <w:p w:rsidR="00A2588A" w:rsidRPr="00A2588A" w:rsidRDefault="00A2588A" w:rsidP="00A2588A">
            <w:r>
              <w:t>На 100%</w:t>
            </w:r>
          </w:p>
        </w:tc>
        <w:tc>
          <w:tcPr>
            <w:tcW w:w="1830" w:type="dxa"/>
          </w:tcPr>
          <w:p w:rsidR="000E04D4" w:rsidRDefault="00A2588A" w:rsidP="00593DF6">
            <w:r>
              <w:t>25.11.2020 г</w:t>
            </w:r>
          </w:p>
        </w:tc>
      </w:tr>
    </w:tbl>
    <w:p w:rsidR="00756D82" w:rsidRPr="006B7A4A" w:rsidRDefault="00756D82" w:rsidP="006B7A4A"/>
    <w:sectPr w:rsidR="00756D82" w:rsidRPr="006B7A4A" w:rsidSect="006B7A4A">
      <w:pgSz w:w="15840" w:h="12240" w:orient="landscape"/>
      <w:pgMar w:top="426" w:right="389" w:bottom="28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09B6"/>
    <w:multiLevelType w:val="hybridMultilevel"/>
    <w:tmpl w:val="FC74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567A"/>
    <w:multiLevelType w:val="hybridMultilevel"/>
    <w:tmpl w:val="9EEE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5326B"/>
    <w:multiLevelType w:val="hybridMultilevel"/>
    <w:tmpl w:val="2852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604BE8"/>
    <w:multiLevelType w:val="hybridMultilevel"/>
    <w:tmpl w:val="9CD8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30DD2"/>
    <w:multiLevelType w:val="hybridMultilevel"/>
    <w:tmpl w:val="EEFE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F43"/>
    <w:rsid w:val="000E04D4"/>
    <w:rsid w:val="00486070"/>
    <w:rsid w:val="006B7A4A"/>
    <w:rsid w:val="00756D82"/>
    <w:rsid w:val="00A2588A"/>
    <w:rsid w:val="00CD649B"/>
    <w:rsid w:val="00E72F43"/>
    <w:rsid w:val="00FD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D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4D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D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4D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0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7</cp:revision>
  <dcterms:created xsi:type="dcterms:W3CDTF">2020-12-01T17:36:00Z</dcterms:created>
  <dcterms:modified xsi:type="dcterms:W3CDTF">2020-12-08T12:59:00Z</dcterms:modified>
</cp:coreProperties>
</file>